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52" w:rsidRPr="00CF7A41" w:rsidRDefault="00B04152" w:rsidP="00B04152">
      <w:pPr>
        <w:spacing w:line="560" w:lineRule="exact"/>
        <w:rPr>
          <w:rFonts w:ascii="黑体" w:eastAsia="黑体" w:hAnsi="黑体"/>
          <w:color w:val="000000"/>
          <w:szCs w:val="32"/>
        </w:rPr>
      </w:pPr>
      <w:r w:rsidRPr="00CF7A41">
        <w:rPr>
          <w:rFonts w:ascii="黑体" w:eastAsia="黑体" w:hAnsi="黑体" w:hint="eastAsia"/>
          <w:color w:val="000000"/>
          <w:szCs w:val="32"/>
        </w:rPr>
        <w:t>附件1</w:t>
      </w:r>
    </w:p>
    <w:p w:rsidR="00B04152" w:rsidRPr="00CF7A41" w:rsidRDefault="00B04152" w:rsidP="00B04152">
      <w:pPr>
        <w:spacing w:line="560" w:lineRule="exact"/>
        <w:jc w:val="center"/>
        <w:rPr>
          <w:rFonts w:eastAsia="华文中宋"/>
          <w:b/>
          <w:sz w:val="44"/>
          <w:szCs w:val="44"/>
        </w:rPr>
      </w:pPr>
    </w:p>
    <w:p w:rsidR="00B04152" w:rsidRPr="0053133B" w:rsidRDefault="00B04152" w:rsidP="00B04152">
      <w:pPr>
        <w:spacing w:line="560" w:lineRule="exact"/>
        <w:jc w:val="center"/>
        <w:rPr>
          <w:rFonts w:ascii="方正小标宋简体" w:eastAsia="方正小标宋简体" w:hint="eastAsia"/>
          <w:sz w:val="44"/>
          <w:szCs w:val="44"/>
        </w:rPr>
      </w:pPr>
      <w:r w:rsidRPr="0053133B">
        <w:rPr>
          <w:rFonts w:ascii="方正小标宋简体" w:eastAsia="方正小标宋简体" w:hint="eastAsia"/>
          <w:sz w:val="44"/>
          <w:szCs w:val="44"/>
        </w:rPr>
        <w:t>2016年度郑州市信息化和工业化</w:t>
      </w:r>
    </w:p>
    <w:p w:rsidR="00B04152" w:rsidRPr="0053133B" w:rsidRDefault="00B04152" w:rsidP="00B04152">
      <w:pPr>
        <w:spacing w:line="560" w:lineRule="exact"/>
        <w:jc w:val="center"/>
        <w:rPr>
          <w:rFonts w:ascii="方正小标宋简体" w:eastAsia="方正小标宋简体" w:hint="eastAsia"/>
          <w:sz w:val="44"/>
          <w:szCs w:val="44"/>
        </w:rPr>
      </w:pPr>
      <w:r w:rsidRPr="0053133B">
        <w:rPr>
          <w:rFonts w:ascii="方正小标宋简体" w:eastAsia="方正小标宋简体" w:hint="eastAsia"/>
          <w:sz w:val="44"/>
          <w:szCs w:val="44"/>
        </w:rPr>
        <w:t>融合专项资金项目申报指南</w:t>
      </w:r>
    </w:p>
    <w:p w:rsidR="00B04152" w:rsidRPr="00CF7A41" w:rsidRDefault="00B04152" w:rsidP="00B04152">
      <w:pPr>
        <w:spacing w:line="560" w:lineRule="exact"/>
        <w:jc w:val="left"/>
        <w:rPr>
          <w:rFonts w:eastAsia="华文中宋"/>
          <w:b/>
          <w:sz w:val="44"/>
          <w:szCs w:val="44"/>
        </w:rPr>
      </w:pPr>
    </w:p>
    <w:p w:rsidR="00B04152" w:rsidRPr="0053133B" w:rsidRDefault="00B04152" w:rsidP="00B04152">
      <w:pPr>
        <w:widowControl/>
        <w:ind w:firstLineChars="200" w:firstLine="640"/>
        <w:rPr>
          <w:rFonts w:ascii="仿宋_GB2312" w:hint="eastAsia"/>
          <w:kern w:val="0"/>
          <w:szCs w:val="32"/>
        </w:rPr>
      </w:pPr>
      <w:r w:rsidRPr="0053133B">
        <w:rPr>
          <w:rFonts w:ascii="仿宋_GB2312" w:hint="eastAsia"/>
          <w:kern w:val="0"/>
          <w:szCs w:val="32"/>
        </w:rPr>
        <w:t xml:space="preserve">围绕汽车及装备制造、电子信息、新材料、生物及医药、铝及铝精深加工、现代食品、品牌服装及现代家居等我市7大工业主导产业，以智能制造为主攻方向，以各级两化融合示范企业为重点，支持企业运用现代信息技术的技术渗透和驱动能力创新，推进我市产业转型升级。 </w:t>
      </w:r>
    </w:p>
    <w:p w:rsidR="00B04152" w:rsidRPr="0053133B" w:rsidRDefault="00B04152" w:rsidP="00B04152">
      <w:pPr>
        <w:widowControl/>
        <w:ind w:firstLineChars="200" w:firstLine="640"/>
        <w:rPr>
          <w:rFonts w:ascii="仿宋_GB2312" w:hint="eastAsia"/>
          <w:kern w:val="0"/>
          <w:szCs w:val="32"/>
        </w:rPr>
      </w:pPr>
      <w:r w:rsidRPr="0032374E">
        <w:rPr>
          <w:rFonts w:ascii="黑体" w:eastAsia="黑体" w:hint="eastAsia"/>
          <w:kern w:val="0"/>
          <w:szCs w:val="32"/>
        </w:rPr>
        <w:t>1. 智能制造项目。</w:t>
      </w:r>
      <w:r w:rsidRPr="0053133B">
        <w:rPr>
          <w:rFonts w:ascii="仿宋_GB2312" w:hint="eastAsia"/>
          <w:kern w:val="0"/>
          <w:szCs w:val="32"/>
        </w:rPr>
        <w:t>面向智能装备、工业机器人、3D打印等应用，支持工业企业推进生产制造设备联网和智能管控，实现企业资源计划系统（ERP）、生产执行系统（MES）等系统集成创新的应用项目。</w:t>
      </w:r>
    </w:p>
    <w:p w:rsidR="00B04152" w:rsidRPr="0053133B" w:rsidRDefault="00B04152" w:rsidP="00B04152">
      <w:pPr>
        <w:widowControl/>
        <w:ind w:firstLineChars="200" w:firstLine="640"/>
        <w:rPr>
          <w:rFonts w:ascii="仿宋_GB2312" w:hint="eastAsia"/>
          <w:kern w:val="0"/>
          <w:szCs w:val="32"/>
        </w:rPr>
      </w:pPr>
      <w:r w:rsidRPr="0032374E">
        <w:rPr>
          <w:rFonts w:ascii="黑体" w:eastAsia="黑体" w:hint="eastAsia"/>
          <w:kern w:val="0"/>
          <w:szCs w:val="32"/>
        </w:rPr>
        <w:t>2. 虚拟制造项目。</w:t>
      </w:r>
      <w:r w:rsidRPr="0053133B">
        <w:rPr>
          <w:rFonts w:ascii="仿宋_GB2312" w:hint="eastAsia"/>
          <w:kern w:val="0"/>
          <w:szCs w:val="32"/>
        </w:rPr>
        <w:t>支持工业企业运用虚拟仿真技术实现产品辅助设计（CAPP）、数据管理（PDM）、工艺改进、在线服务、状态监控、远程维护、过程控制等领域的数字化、智能化、仿真优化应用项目。</w:t>
      </w:r>
    </w:p>
    <w:p w:rsidR="00B04152" w:rsidRPr="0053133B" w:rsidRDefault="00B04152" w:rsidP="00B04152">
      <w:pPr>
        <w:widowControl/>
        <w:ind w:firstLineChars="200" w:firstLine="640"/>
        <w:rPr>
          <w:rFonts w:ascii="仿宋_GB2312" w:hint="eastAsia"/>
          <w:kern w:val="0"/>
          <w:szCs w:val="32"/>
        </w:rPr>
      </w:pPr>
      <w:r w:rsidRPr="0032374E">
        <w:rPr>
          <w:rFonts w:ascii="黑体" w:eastAsia="黑体" w:hint="eastAsia"/>
          <w:kern w:val="0"/>
          <w:szCs w:val="32"/>
        </w:rPr>
        <w:t>3. 系统集成项目。</w:t>
      </w:r>
      <w:r w:rsidRPr="0053133B">
        <w:rPr>
          <w:rFonts w:ascii="仿宋_GB2312" w:hint="eastAsia"/>
          <w:kern w:val="0"/>
          <w:szCs w:val="32"/>
        </w:rPr>
        <w:t>支持工业企业采用物联网、云计算、大数据等领域的关键技术，设计与制造集成、供应链管理、商业智能和决策支持系统、智能测控装置、经营管理系统等关键环节集成应用示范项目。</w:t>
      </w:r>
    </w:p>
    <w:p w:rsidR="00B04152" w:rsidRPr="0053133B" w:rsidRDefault="00B04152" w:rsidP="00B04152">
      <w:pPr>
        <w:widowControl/>
        <w:ind w:firstLineChars="200" w:firstLine="640"/>
        <w:rPr>
          <w:rFonts w:ascii="仿宋_GB2312" w:hint="eastAsia"/>
          <w:kern w:val="0"/>
          <w:szCs w:val="32"/>
        </w:rPr>
      </w:pPr>
      <w:r w:rsidRPr="0032374E">
        <w:rPr>
          <w:rFonts w:ascii="黑体" w:eastAsia="黑体" w:hint="eastAsia"/>
          <w:kern w:val="0"/>
          <w:szCs w:val="32"/>
        </w:rPr>
        <w:lastRenderedPageBreak/>
        <w:t>4. 全过程覆盖项目。</w:t>
      </w:r>
      <w:r w:rsidRPr="0053133B">
        <w:rPr>
          <w:rFonts w:ascii="仿宋_GB2312" w:hint="eastAsia"/>
          <w:kern w:val="0"/>
          <w:szCs w:val="32"/>
        </w:rPr>
        <w:t>支持工业企业加快生产设备数字化、智能化改造，支持企业发展在线监控诊断、融资租赁、全生命周期管理等新业务提升企业数控技术应用率，构建 “数字化车间”和“智能工厂”项目。</w:t>
      </w:r>
    </w:p>
    <w:p w:rsidR="00B04152" w:rsidRPr="0053133B" w:rsidRDefault="00B04152" w:rsidP="00B04152">
      <w:pPr>
        <w:widowControl/>
        <w:ind w:firstLineChars="200" w:firstLine="640"/>
        <w:rPr>
          <w:rFonts w:ascii="仿宋_GB2312" w:hint="eastAsia"/>
          <w:kern w:val="0"/>
          <w:szCs w:val="32"/>
        </w:rPr>
      </w:pPr>
      <w:r w:rsidRPr="0032374E">
        <w:rPr>
          <w:rFonts w:ascii="黑体" w:eastAsia="黑体" w:hint="eastAsia"/>
          <w:kern w:val="0"/>
          <w:szCs w:val="32"/>
        </w:rPr>
        <w:t>5. 工业互联网创新项目。</w:t>
      </w:r>
      <w:r w:rsidRPr="0053133B">
        <w:rPr>
          <w:rFonts w:ascii="仿宋_GB2312" w:hint="eastAsia"/>
          <w:kern w:val="0"/>
          <w:szCs w:val="32"/>
        </w:rPr>
        <w:t>支持工业企业应用先进技术和创新理念，实现基于互联网的原料采购、产品设计、销售服务等生产经营各环节的上下游企业间高效协同和资源配置优化，支持C2B规模定制、</w:t>
      </w:r>
      <w:proofErr w:type="gramStart"/>
      <w:r w:rsidRPr="0053133B">
        <w:rPr>
          <w:rFonts w:ascii="仿宋_GB2312" w:hint="eastAsia"/>
          <w:kern w:val="0"/>
          <w:szCs w:val="32"/>
        </w:rPr>
        <w:t>众包设计</w:t>
      </w:r>
      <w:proofErr w:type="gramEnd"/>
      <w:r w:rsidRPr="0053133B">
        <w:rPr>
          <w:rFonts w:ascii="仿宋_GB2312" w:hint="eastAsia"/>
          <w:kern w:val="0"/>
          <w:szCs w:val="32"/>
        </w:rPr>
        <w:t>、可视化柔性生产、线上与线下相结合（O2O）商业发展以及远程维修维护（MRO）、在线增值服务等信息化应用项目。</w:t>
      </w:r>
    </w:p>
    <w:p w:rsidR="00B04152" w:rsidRPr="00665D03" w:rsidRDefault="00B04152" w:rsidP="00B04152">
      <w:pPr>
        <w:rPr>
          <w:b/>
          <w:color w:val="000000"/>
        </w:rPr>
      </w:pPr>
    </w:p>
    <w:p w:rsidR="00B04152" w:rsidRPr="00665D03" w:rsidRDefault="00B04152" w:rsidP="00B04152">
      <w:pPr>
        <w:rPr>
          <w:b/>
          <w:color w:val="000000"/>
        </w:rPr>
      </w:pPr>
    </w:p>
    <w:p w:rsidR="00B04152" w:rsidRPr="00665D03" w:rsidRDefault="00B04152" w:rsidP="00B04152">
      <w:pPr>
        <w:rPr>
          <w:b/>
          <w:color w:val="000000"/>
        </w:rPr>
      </w:pPr>
    </w:p>
    <w:p w:rsidR="00B04152" w:rsidRPr="00665D03" w:rsidRDefault="00B04152" w:rsidP="00B04152">
      <w:pPr>
        <w:rPr>
          <w:b/>
          <w:color w:val="000000"/>
        </w:rPr>
      </w:pPr>
    </w:p>
    <w:p w:rsidR="00B04152" w:rsidRPr="00665D03" w:rsidRDefault="00B04152" w:rsidP="00B04152">
      <w:pPr>
        <w:rPr>
          <w:b/>
          <w:color w:val="000000"/>
        </w:rPr>
      </w:pPr>
    </w:p>
    <w:p w:rsidR="00B04152" w:rsidRPr="00665D03" w:rsidRDefault="00B04152" w:rsidP="00B04152">
      <w:pPr>
        <w:rPr>
          <w:b/>
          <w:color w:val="000000"/>
        </w:rPr>
      </w:pPr>
    </w:p>
    <w:p w:rsidR="00B04152" w:rsidRPr="00665D03" w:rsidRDefault="00B04152" w:rsidP="00B04152">
      <w:pPr>
        <w:rPr>
          <w:b/>
          <w:color w:val="000000"/>
        </w:rPr>
      </w:pPr>
    </w:p>
    <w:p w:rsidR="00B04152" w:rsidRPr="00665D03" w:rsidRDefault="00B04152" w:rsidP="00B04152">
      <w:pPr>
        <w:rPr>
          <w:b/>
          <w:color w:val="000000"/>
        </w:rPr>
      </w:pPr>
    </w:p>
    <w:p w:rsidR="00B04152" w:rsidRPr="00665D03" w:rsidRDefault="00B04152" w:rsidP="00B04152">
      <w:pPr>
        <w:rPr>
          <w:b/>
          <w:color w:val="000000"/>
        </w:rPr>
      </w:pPr>
    </w:p>
    <w:p w:rsidR="00B04152" w:rsidRPr="00665D03" w:rsidRDefault="00B04152" w:rsidP="00B04152">
      <w:pPr>
        <w:rPr>
          <w:b/>
          <w:color w:val="000000"/>
        </w:rPr>
      </w:pPr>
    </w:p>
    <w:p w:rsidR="00B04152" w:rsidRPr="00665D03" w:rsidRDefault="00B04152" w:rsidP="00B04152">
      <w:pPr>
        <w:rPr>
          <w:b/>
          <w:color w:val="000000"/>
        </w:rPr>
      </w:pPr>
    </w:p>
    <w:p w:rsidR="00561827" w:rsidRPr="00B04152" w:rsidRDefault="00F73930">
      <w:bookmarkStart w:id="0" w:name="_GoBack"/>
      <w:bookmarkEnd w:id="0"/>
    </w:p>
    <w:sectPr w:rsidR="00561827" w:rsidRPr="00B04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30" w:rsidRDefault="00F73930" w:rsidP="00B04152">
      <w:r>
        <w:separator/>
      </w:r>
    </w:p>
  </w:endnote>
  <w:endnote w:type="continuationSeparator" w:id="0">
    <w:p w:rsidR="00F73930" w:rsidRDefault="00F73930" w:rsidP="00B0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30" w:rsidRDefault="00F73930" w:rsidP="00B04152">
      <w:r>
        <w:separator/>
      </w:r>
    </w:p>
  </w:footnote>
  <w:footnote w:type="continuationSeparator" w:id="0">
    <w:p w:rsidR="00F73930" w:rsidRDefault="00F73930" w:rsidP="00B04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5D"/>
    <w:rsid w:val="003E394F"/>
    <w:rsid w:val="00451F5D"/>
    <w:rsid w:val="00562320"/>
    <w:rsid w:val="00B04152"/>
    <w:rsid w:val="00F73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15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1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4152"/>
    <w:rPr>
      <w:sz w:val="18"/>
      <w:szCs w:val="18"/>
    </w:rPr>
  </w:style>
  <w:style w:type="paragraph" w:styleId="a4">
    <w:name w:val="footer"/>
    <w:basedOn w:val="a"/>
    <w:link w:val="Char0"/>
    <w:uiPriority w:val="99"/>
    <w:unhideWhenUsed/>
    <w:rsid w:val="00B041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41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15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1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4152"/>
    <w:rPr>
      <w:sz w:val="18"/>
      <w:szCs w:val="18"/>
    </w:rPr>
  </w:style>
  <w:style w:type="paragraph" w:styleId="a4">
    <w:name w:val="footer"/>
    <w:basedOn w:val="a"/>
    <w:link w:val="Char0"/>
    <w:uiPriority w:val="99"/>
    <w:unhideWhenUsed/>
    <w:rsid w:val="00B041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41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593</Characters>
  <Application>Microsoft Office Word</Application>
  <DocSecurity>0</DocSecurity>
  <Lines>4</Lines>
  <Paragraphs>1</Paragraphs>
  <ScaleCrop>false</ScaleCrop>
  <Company>MS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冯慧莹</dc:creator>
  <cp:keywords/>
  <dc:description/>
  <cp:lastModifiedBy>冯慧莹</cp:lastModifiedBy>
  <cp:revision>2</cp:revision>
  <dcterms:created xsi:type="dcterms:W3CDTF">2016-08-09T07:37:00Z</dcterms:created>
  <dcterms:modified xsi:type="dcterms:W3CDTF">2016-08-09T07:37:00Z</dcterms:modified>
</cp:coreProperties>
</file>