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0C" w:rsidRPr="00D32FA4" w:rsidRDefault="003F510C" w:rsidP="003F510C">
      <w:pPr>
        <w:spacing w:afterLines="50" w:after="15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32FA4">
        <w:rPr>
          <w:rFonts w:asciiTheme="majorEastAsia" w:eastAsiaTheme="majorEastAsia" w:hAnsiTheme="majorEastAsia" w:hint="eastAsia"/>
          <w:b/>
          <w:sz w:val="44"/>
          <w:szCs w:val="44"/>
        </w:rPr>
        <w:t>郑州市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软件和信息技术服务业</w:t>
      </w:r>
      <w:r w:rsidRPr="00D32FA4">
        <w:rPr>
          <w:rFonts w:asciiTheme="majorEastAsia" w:eastAsiaTheme="majorEastAsia" w:hAnsiTheme="majorEastAsia" w:hint="eastAsia"/>
          <w:b/>
          <w:sz w:val="44"/>
          <w:szCs w:val="44"/>
        </w:rPr>
        <w:t>企业50强名单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512"/>
      </w:tblGrid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郑州信大捷安信息技术股份有限公司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</w:t>
            </w: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九域腾龙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信息工程有限公司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河南中钢网科技集团股份有限公司 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百旺金穗</w:t>
            </w: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云信息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郑州捷安高科股份有限公司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光</w:t>
            </w: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力科技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郑州金惠计算机系统工程有限公司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河南鑫安利安全科技股份有限公司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河南锐之</w:t>
            </w: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旗网络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河南众诚信息科技股份有限公司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河南省通信工程局有限责任公司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郑州云海信息技术有限公司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安钢自动化软件股份有限公司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山谷网安科技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郑州时空隧道信息技术有限公司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郑州新益华医学科技有限公司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郑州中业科技股份有限公司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河南一家网络科技有限公司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河南艾欧电子科技有限公司</w:t>
            </w:r>
          </w:p>
        </w:tc>
      </w:tr>
      <w:tr w:rsidR="003F510C" w:rsidRPr="00D32FA4" w:rsidTr="00F930DA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河南信安通信技术股份有限公司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中科</w:t>
            </w: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九洲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利德</w:t>
            </w: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普科技有限公司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河南云帆电子科技有限公司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东方世纪科技股份有限公司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河南蓝通信息技术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中电云科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郑州兰</w:t>
            </w: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盾电子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河南晟智科技有限公司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数字郑州科技有限公司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河南省视博电子股份有限公司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零点创新科技有限公司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郑州市景</w:t>
            </w: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安网络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河南教育电子音像出版社有限责任公司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河南八六三软件股份有限公司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河南宏博测控技术有限公司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河南智业科技发展有限公司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</w:t>
            </w: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羲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和网络科技股份有限公司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</w:t>
            </w: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约克动漫影视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河南雪城软件有限公司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河南省新星科技有限公司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河南中裕广恒科技股份有限公司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河南省信息化发展有限公司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郑州科慧科技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创元网络技术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河南拓普计算机网络工程有限公司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河南安靠电力</w:t>
            </w:r>
            <w:proofErr w:type="gramEnd"/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工程设计有限公司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河南金鹏信息技术股份有限公司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河南金明源信息技术有限公司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郑州悉知信息科技股份有限公司</w:t>
            </w:r>
          </w:p>
        </w:tc>
      </w:tr>
      <w:tr w:rsidR="003F510C" w:rsidRPr="00D32FA4" w:rsidTr="00F930DA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F510C" w:rsidRPr="00D32FA4" w:rsidRDefault="003F510C" w:rsidP="00F930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3F510C" w:rsidRPr="00D67B2B" w:rsidRDefault="003F510C" w:rsidP="00F930D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67B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河南中天亿科电子科技有限公司</w:t>
            </w:r>
          </w:p>
        </w:tc>
      </w:tr>
    </w:tbl>
    <w:p w:rsidR="00E83771" w:rsidRDefault="00E83771">
      <w:bookmarkStart w:id="0" w:name="_GoBack"/>
      <w:bookmarkEnd w:id="0"/>
    </w:p>
    <w:sectPr w:rsidR="00E83771" w:rsidSect="001E60E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D3" w:rsidRDefault="001434D3" w:rsidP="003F510C">
      <w:r>
        <w:separator/>
      </w:r>
    </w:p>
  </w:endnote>
  <w:endnote w:type="continuationSeparator" w:id="0">
    <w:p w:rsidR="001434D3" w:rsidRDefault="001434D3" w:rsidP="003F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D3" w:rsidRDefault="001434D3" w:rsidP="003F510C">
      <w:r>
        <w:separator/>
      </w:r>
    </w:p>
  </w:footnote>
  <w:footnote w:type="continuationSeparator" w:id="0">
    <w:p w:rsidR="001434D3" w:rsidRDefault="001434D3" w:rsidP="003F5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43"/>
    <w:rsid w:val="001434D3"/>
    <w:rsid w:val="001E60E7"/>
    <w:rsid w:val="001E6143"/>
    <w:rsid w:val="003F510C"/>
    <w:rsid w:val="00E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1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2022-03-17T07:20:00Z</dcterms:created>
  <dcterms:modified xsi:type="dcterms:W3CDTF">2022-03-17T07:21:00Z</dcterms:modified>
</cp:coreProperties>
</file>